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2862C">
      <w:pPr>
        <w:shd w:val="clear" w:color="auto" w:fill="FFFFFF"/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Curriculum Vitae (CV)</w:t>
      </w:r>
    </w:p>
    <w:p w14:paraId="3E03CC09">
      <w:pPr>
        <w:shd w:val="clear" w:color="auto" w:fill="FFFFFF"/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9600" w:type="dxa"/>
        <w:tblInd w:w="-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14:paraId="01635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atLeast"/>
        </w:trPr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3498264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0A3EA76">
            <w:pPr>
              <w:spacing w:before="240" w:after="24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iss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7170C45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615E73B">
            <w:pPr>
              <w:spacing w:before="240" w:after="24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Bineet Kaur </w:t>
            </w:r>
          </w:p>
        </w:tc>
        <w:tc>
          <w:tcPr>
            <w:tcW w:w="8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BA6235C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A85B386">
            <w:pPr>
              <w:spacing w:before="240" w:after="24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Chandok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B344E90"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Photograph</w:t>
            </w:r>
          </w:p>
        </w:tc>
      </w:tr>
      <w:tr w14:paraId="41B44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42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5CA9F3B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2CDB52">
            <w:pPr>
              <w:spacing w:before="240" w:after="24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Assistant Professor</w:t>
            </w:r>
          </w:p>
        </w:tc>
        <w:tc>
          <w:tcPr>
            <w:tcW w:w="2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A16877">
            <w:pPr>
              <w:spacing w:before="144" w:after="288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114300" distR="114300">
                  <wp:extent cx="1496060" cy="1567815"/>
                  <wp:effectExtent l="0" t="0" r="2540" b="6985"/>
                  <wp:docPr id="5" name="Picture 5" descr="172327373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172327373209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125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42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D8128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771FEA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Department of English</w:t>
            </w:r>
          </w:p>
        </w:tc>
        <w:tc>
          <w:tcPr>
            <w:tcW w:w="2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E883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A75C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123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3C03F2">
            <w:pPr>
              <w:spacing w:before="144" w:after="288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(Campus)</w:t>
            </w:r>
          </w:p>
        </w:tc>
        <w:tc>
          <w:tcPr>
            <w:tcW w:w="47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D5BFD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1C9C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B5AD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739C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9635E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 w:type="textWrapping"/>
            </w:r>
          </w:p>
        </w:tc>
      </w:tr>
      <w:tr w14:paraId="5F05F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39F79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339B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956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CF8CB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6ADCE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 HYPERLINK "mailto:bineet@spm.du.ac.in" </w:instrTex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bineet@spm.du.ac.in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14:paraId="26120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53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92377A">
            <w:pPr>
              <w:spacing w:before="144" w:after="288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B15A4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Ph.D. in English (Pursuing)</w:t>
            </w:r>
          </w:p>
          <w:p w14:paraId="27DA32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58817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2F39C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072C6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41174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Details</w:t>
            </w:r>
          </w:p>
        </w:tc>
      </w:tr>
      <w:tr w14:paraId="0B70A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9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311D4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DB2FF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Department of English, University of Delhi</w:t>
            </w:r>
          </w:p>
          <w:p w14:paraId="65477B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1EAB0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Ph.D., (pursuing).</w:t>
            </w:r>
          </w:p>
          <w:p w14:paraId="21709055">
            <w:pPr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BADF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9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7A8BD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CF5B0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Ramjas College, University of Delhi</w:t>
            </w:r>
          </w:p>
          <w:p w14:paraId="723233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CACE268">
            <w:pPr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M.A., 2021-23</w:t>
            </w:r>
          </w:p>
        </w:tc>
      </w:tr>
      <w:tr w14:paraId="5AEC1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90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CC70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05E77E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Mata Sundri College, University of Delhi</w:t>
            </w:r>
          </w:p>
        </w:tc>
        <w:tc>
          <w:tcPr>
            <w:tcW w:w="47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FF03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B.A. (Hons) in English, 2018-2021.</w:t>
            </w:r>
          </w:p>
        </w:tc>
      </w:tr>
      <w:tr w14:paraId="640CD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atLeast"/>
        </w:trPr>
        <w:tc>
          <w:tcPr>
            <w:tcW w:w="96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94D77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Research Interests/ Specialization</w:t>
            </w:r>
          </w:p>
        </w:tc>
      </w:tr>
      <w:tr w14:paraId="51356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900" w:hRule="atLeast"/>
        </w:trPr>
        <w:tc>
          <w:tcPr>
            <w:tcW w:w="96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9E99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Shakespeare Studies</w:t>
            </w:r>
          </w:p>
          <w:p w14:paraId="1A3177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Trauma Studies</w:t>
            </w:r>
          </w:p>
          <w:p w14:paraId="44E3D0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5F04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atLeast"/>
        </w:trPr>
        <w:tc>
          <w:tcPr>
            <w:tcW w:w="96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3DD70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Teaching Experience</w:t>
            </w:r>
          </w:p>
        </w:tc>
      </w:tr>
      <w:tr w14:paraId="28018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900" w:hRule="atLeast"/>
        </w:trPr>
        <w:tc>
          <w:tcPr>
            <w:tcW w:w="96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BD3BA3E">
            <w:pPr>
              <w:spacing w:before="144" w:after="288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Taught at P.G.D.A.V. College, University of Delhi on guest basis. Oct-Dec, 2023.</w:t>
            </w:r>
          </w:p>
          <w:p w14:paraId="507398C0">
            <w:pPr>
              <w:spacing w:before="144" w:after="288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Teaching at Shyama Prasad Mukherji College since January, 2024 .</w:t>
            </w:r>
          </w:p>
        </w:tc>
      </w:tr>
      <w:tr w14:paraId="64265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873" w:hRule="atLeast"/>
        </w:trPr>
        <w:tc>
          <w:tcPr>
            <w:tcW w:w="96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9EE368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</w:p>
          <w:p w14:paraId="634278B9">
            <w:pPr>
              <w:jc w:val="both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  <w:t>Epidemic: Human Relationships Mutate like Virus - Bineet Kaur Chandok - IJFMR Volume 5,</w:t>
            </w:r>
          </w:p>
          <w:p w14:paraId="1D3F1EB8">
            <w:pPr>
              <w:jc w:val="both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  <w:t>Issue 6, November-December 2023. DOI 10.36948/ijfmr.2023.v05i06.8949</w:t>
            </w:r>
          </w:p>
          <w:p w14:paraId="6BAF319E">
            <w:pPr>
              <w:jc w:val="both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</w:pPr>
          </w:p>
          <w:p w14:paraId="16164C5D">
            <w:pPr>
              <w:jc w:val="both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  <w:t>Relevance of English as a potential Global Language - Bineet Kaur Chandok - IJFMR Volume 5,</w:t>
            </w:r>
          </w:p>
          <w:p w14:paraId="619DD19B">
            <w:pPr>
              <w:jc w:val="both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  <w:t>Issue 6, November-December 2023. DOI 10.36948/ijfmr.2023.v05i06.9136</w:t>
            </w:r>
          </w:p>
          <w:p w14:paraId="57B96EAF">
            <w:pPr>
              <w:jc w:val="both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</w:pPr>
          </w:p>
          <w:p w14:paraId="3E9A1DBB">
            <w:pPr>
              <w:jc w:val="both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  <w:t>Classics as Embodiment of Ideas in English Literature - Bineet Kaur Chandok - IJFMR Volume</w:t>
            </w:r>
          </w:p>
          <w:p w14:paraId="77BE6A9B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  <w:t>5, Issue 5, September-October 2023. DOI 10.36948/ijfmr.2023.v05i05.5583</w:t>
            </w:r>
          </w:p>
        </w:tc>
      </w:tr>
      <w:tr w14:paraId="48023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900" w:hRule="atLeast"/>
        </w:trPr>
        <w:tc>
          <w:tcPr>
            <w:tcW w:w="96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51D52F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</w:p>
          <w:p w14:paraId="2B66920E">
            <w:pPr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Presented a paper titled “Justice in the Shadows: The Resonance of Justice in The Rape of</w:t>
            </w:r>
          </w:p>
          <w:p w14:paraId="615A1CC9">
            <w:pPr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Lucrece” in the International Conference held on 23-24th February, 2024 organized by The</w:t>
            </w:r>
          </w:p>
          <w:p w14:paraId="24CD54F8">
            <w:pPr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Shakespeare Society of India in collaboration with the Department of English &amp;amp; Faculty of</w:t>
            </w:r>
          </w:p>
          <w:p w14:paraId="0F20018C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Arts, University of Delhi.</w:t>
            </w:r>
          </w:p>
        </w:tc>
      </w:tr>
      <w:tr w14:paraId="69866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900" w:hRule="atLeast"/>
        </w:trPr>
        <w:tc>
          <w:tcPr>
            <w:tcW w:w="96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4EB756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  <w:lang w:val="en-US"/>
              </w:rPr>
              <w:t xml:space="preserve"> </w:t>
            </w:r>
          </w:p>
          <w:p w14:paraId="549CF620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highlight w:val="white"/>
                <w:lang w:val="en-US"/>
              </w:rPr>
              <w:t>Convenor, B.A. Program Committee for the academic year 2024-2025.</w:t>
            </w:r>
          </w:p>
        </w:tc>
      </w:tr>
    </w:tbl>
    <w:p w14:paraId="59482DBB">
      <w:pPr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552C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E73E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7D6A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89FD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892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532AD0"/>
    <w:rsid w:val="001576C1"/>
    <w:rsid w:val="001E38BB"/>
    <w:rsid w:val="00524589"/>
    <w:rsid w:val="00532AD0"/>
    <w:rsid w:val="00936763"/>
    <w:rsid w:val="3772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_Style 11"/>
    <w:basedOn w:val="9"/>
    <w:uiPriority w:val="0"/>
    <w:tblPr>
      <w:tblCellMar>
        <w:top w:w="60" w:type="dxa"/>
        <w:left w:w="60" w:type="dxa"/>
        <w:bottom w:w="60" w:type="dxa"/>
        <w:right w:w="60" w:type="dxa"/>
      </w:tblCellMar>
    </w:tblPr>
  </w:style>
  <w:style w:type="character" w:customStyle="1" w:styleId="15">
    <w:name w:val="Unresolved Mention"/>
    <w:basedOn w:val="8"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Balloon Text Ch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419</Characters>
  <Lines>3</Lines>
  <Paragraphs>1</Paragraphs>
  <TotalTime>4</TotalTime>
  <ScaleCrop>false</ScaleCrop>
  <LinksUpToDate>false</LinksUpToDate>
  <CharactersWithSpaces>491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2024-02-13T16:45:00Z</dcterms:created>
  <dc:creator>Jaya</dc:creator>
  <cp:lastModifiedBy>Bineet Kaur</cp:lastModifiedBy>
  <dcterms:modified xsi:type="dcterms:W3CDTF">2024-08-10T07:29:47Z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  <property fmtid="{D5CDD505-2E9C-101B-9397-08002B2CF9AE}" pid="4" name="KSOProductBuildVer">
    <vt:lpwstr>1033-12.2.0.17545</vt:lpwstr>
  </property>
</Properties>
</file>